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46" w:rsidRPr="00B42646" w:rsidRDefault="00B42646" w:rsidP="00B426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26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Товарные запасы в розничной торговле</w:t>
      </w:r>
    </w:p>
    <w:p w:rsidR="00B42646" w:rsidRPr="00B42646" w:rsidRDefault="00B42646" w:rsidP="00B42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2646" w:rsidRPr="00B42646" w:rsidRDefault="00B42646" w:rsidP="00B42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товарных запасах в розничной торговле у</w:t>
      </w:r>
      <w:r w:rsidRPr="00B42646">
        <w:rPr>
          <w:rFonts w:ascii="Times New Roman" w:hAnsi="Times New Roman" w:cs="Times New Roman"/>
          <w:sz w:val="28"/>
          <w:szCs w:val="28"/>
          <w:shd w:val="clear" w:color="auto" w:fill="FFFFFF"/>
        </w:rPr>
        <w:t>читываются запасы товаров, предназначен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42646">
        <w:rPr>
          <w:rFonts w:ascii="Times New Roman" w:hAnsi="Times New Roman" w:cs="Times New Roman"/>
          <w:sz w:val="28"/>
          <w:szCs w:val="28"/>
          <w:shd w:val="clear" w:color="auto" w:fill="FFFFFF"/>
        </w:rPr>
        <w:t>ые для продажи населен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42646">
        <w:rPr>
          <w:rFonts w:ascii="Times New Roman" w:hAnsi="Times New Roman" w:cs="Times New Roman"/>
          <w:sz w:val="28"/>
          <w:szCs w:val="28"/>
          <w:shd w:val="clear" w:color="auto" w:fill="FFFFFF"/>
        </w:rPr>
        <w:t>ю и находящихся на складах и др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угих</w:t>
      </w:r>
      <w:r w:rsidRPr="00B4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местах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4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анения организаций с основным видом 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«Торговля розничная, кроме торговли автотранспортными средствами и мотоциклами». </w:t>
      </w:r>
      <w:r w:rsidRPr="00B4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Запасы товаров отражаются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4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продажны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B4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х, </w:t>
      </w:r>
      <w:r w:rsidRPr="00B4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включающим наценку, НДС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42646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другие аналогичные обязательные платежи.</w:t>
      </w:r>
    </w:p>
    <w:p w:rsidR="00781B27" w:rsidRPr="00B42646" w:rsidRDefault="00B42646" w:rsidP="00B42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Обеспеченность оборота розничной торговли товарными запасами отражает число дней торговли, на которое хватит товарных запасов до момента их полного использования. Рассчитываются как отношение объема товарных запасов в организациях с основным видам 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«Торговля розничная, кроме торговли автотранспортными средствами и мотоциклами»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42646">
        <w:rPr>
          <w:rFonts w:ascii="Times New Roman" w:hAnsi="Times New Roman" w:cs="Times New Roman"/>
          <w:sz w:val="28"/>
          <w:szCs w:val="28"/>
          <w:shd w:val="clear" w:color="auto" w:fill="FFFFFF"/>
        </w:rPr>
        <w:t>на однодневный оборот розничной торговли этих организаций.</w:t>
      </w:r>
    </w:p>
    <w:sectPr w:rsidR="00781B27" w:rsidRPr="00B42646" w:rsidSect="00B426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646"/>
    <w:rsid w:val="00781B27"/>
    <w:rsid w:val="00AB18DF"/>
    <w:rsid w:val="00B4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Красноярскстат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</cp:revision>
  <dcterms:created xsi:type="dcterms:W3CDTF">2022-10-13T03:25:00Z</dcterms:created>
  <dcterms:modified xsi:type="dcterms:W3CDTF">2022-10-13T03:35:00Z</dcterms:modified>
</cp:coreProperties>
</file>